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C51FA5D" w:rsidR="00FF3376" w:rsidRPr="00630FD9" w:rsidRDefault="000655EF" w:rsidP="005C3264">
            <w:pPr>
              <w:rPr>
                <w:szCs w:val="21"/>
              </w:rPr>
            </w:pPr>
            <w:r w:rsidRPr="000655EF">
              <w:rPr>
                <w:szCs w:val="21"/>
              </w:rPr>
              <w:t>東京ウィメンズプラザ専門員（主任）</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55EF"/>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175F7"/>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970</Words>
  <Characters>983</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岡本　麻衣子</cp:lastModifiedBy>
  <cp:revision>2</cp:revision>
  <cp:lastPrinted>2024-05-21T10:45:00Z</cp:lastPrinted>
  <dcterms:created xsi:type="dcterms:W3CDTF">2026-01-09T10:39:00Z</dcterms:created>
  <dcterms:modified xsi:type="dcterms:W3CDTF">2026-01-09T10:39:00Z</dcterms:modified>
</cp:coreProperties>
</file>